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2880" w:firstLine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FORMULARIO DE POSTULACIÓN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Yo, ___________________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(representante gremio o asociación)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Cédula de Identidad Nº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en mi calidad de Postulante o de Representante Legal del (GREMIO O ASOCIACION)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RUT Nº ____________________ ambos domiciliados en _________________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  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la Región de _____________________.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Otorgada en_____________________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FIRMA DEL </w:t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REPRESENTANTE LEGAL DEL POSTULANTE PERSONA JURÍDICA</w:t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21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3">
      <w:pPr>
        <w:tabs>
          <w:tab w:val="left" w:leader="none" w:pos="1843"/>
        </w:tabs>
        <w:spacing w:line="276" w:lineRule="auto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610"/>
        <w:gridCol w:w="3090"/>
        <w:tblGridChange w:id="0">
          <w:tblGrid>
            <w:gridCol w:w="2970"/>
            <w:gridCol w:w="2610"/>
            <w:gridCol w:w="309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DEL PROYECTO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Debe proponer un nombre al proyecto que Postula)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COMUNA Y PROVINCIA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Región de _____________</w:t>
            </w:r>
          </w:p>
        </w:tc>
      </w:tr>
      <w:tr>
        <w:trPr>
          <w:cantSplit w:val="0"/>
          <w:trHeight w:val="1214.626464843750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POSTULACIÓN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Asociativa:   ____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Individual:   ____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 EL CASO DE POSTULACIÓN ASOCIATIVA SEÑALAR CUÁL ES RELACIÓN DE REPRESENTACIÓN DE LAS EMPRESAS O DEL FOMENTO A LAS MISMAS.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ACUERDO DE PRODUCCIÓN LIMPIA 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1.2 Datos Generales del Postulante</w:t>
      </w:r>
    </w:p>
    <w:p w:rsidR="00000000" w:rsidDel="00000000" w:rsidP="00000000" w:rsidRDefault="00000000" w:rsidRPr="00000000" w14:paraId="00000049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57">
            <w:pPr>
              <w:spacing w:before="12" w:line="244" w:lineRule="auto"/>
              <w:ind w:firstLine="19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Descripción del equipo de trabajo del postulante</w:t>
      </w:r>
    </w:p>
    <w:p w:rsidR="00000000" w:rsidDel="00000000" w:rsidP="00000000" w:rsidRDefault="00000000" w:rsidRPr="00000000" w14:paraId="0000005B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(Nombre, profesión y breve experiencia laboral)</w:t>
      </w:r>
    </w:p>
    <w:p w:rsidR="00000000" w:rsidDel="00000000" w:rsidP="00000000" w:rsidRDefault="00000000" w:rsidRPr="00000000" w14:paraId="0000005C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37.5"/>
        <w:tblGridChange w:id="0">
          <w:tblGrid>
            <w:gridCol w:w="9037.5"/>
          </w:tblGrid>
        </w:tblGridChange>
      </w:tblGrid>
      <w:tr>
        <w:trPr>
          <w:cantSplit w:val="0"/>
          <w:trHeight w:val="137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Describa la experiencia del postulante en programas/proyectos públicos relacionados con presente postulación </w:t>
      </w:r>
    </w:p>
    <w:p w:rsidR="00000000" w:rsidDel="00000000" w:rsidP="00000000" w:rsidRDefault="00000000" w:rsidRPr="00000000" w14:paraId="00000062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(Nombre del proyecto/programa, breve descripción, monto del programa/proyecto, institución, fecha y plazo de ejecución)</w:t>
      </w:r>
    </w:p>
    <w:p w:rsidR="00000000" w:rsidDel="00000000" w:rsidP="00000000" w:rsidRDefault="00000000" w:rsidRPr="00000000" w14:paraId="0000006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 contacto del postulante</w:t>
      </w:r>
    </w:p>
    <w:p w:rsidR="00000000" w:rsidDel="00000000" w:rsidP="00000000" w:rsidRDefault="00000000" w:rsidRPr="00000000" w14:paraId="0000006B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1.3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Datos la Institución Receptora del Cofinanciamiento</w:t>
      </w:r>
    </w:p>
    <w:p w:rsidR="00000000" w:rsidDel="00000000" w:rsidP="00000000" w:rsidRDefault="00000000" w:rsidRPr="00000000" w14:paraId="00000079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(En el caso que el receptor de cofinanciamiento sea el mismo postulante dejar en blanco)</w:t>
      </w:r>
    </w:p>
    <w:p w:rsidR="00000000" w:rsidDel="00000000" w:rsidP="00000000" w:rsidRDefault="00000000" w:rsidRPr="00000000" w14:paraId="0000007A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88">
            <w:pPr>
              <w:spacing w:before="12" w:line="244" w:lineRule="auto"/>
              <w:ind w:firstLine="19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Describa la experiencia en gestión administrativa/financiera de proyectos y/o programas con financiamiento público en los últimos dos años.</w:t>
      </w:r>
    </w:p>
    <w:p w:rsidR="00000000" w:rsidDel="00000000" w:rsidP="00000000" w:rsidRDefault="00000000" w:rsidRPr="00000000" w14:paraId="0000008C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8D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 contacto del receptor de cofinanciamiento</w:t>
      </w:r>
    </w:p>
    <w:p w:rsidR="00000000" w:rsidDel="00000000" w:rsidP="00000000" w:rsidRDefault="00000000" w:rsidRPr="00000000" w14:paraId="0000009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1.4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Datos del Ejecutor </w:t>
      </w:r>
    </w:p>
    <w:p w:rsidR="00000000" w:rsidDel="00000000" w:rsidP="00000000" w:rsidRDefault="00000000" w:rsidRPr="00000000" w14:paraId="000000A4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(Dejar en blanco en el caso que el proyecto o considere un ejecutor)</w:t>
      </w:r>
    </w:p>
    <w:p w:rsidR="00000000" w:rsidDel="00000000" w:rsidP="00000000" w:rsidRDefault="00000000" w:rsidRPr="00000000" w14:paraId="000000A5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 el equipo ejecutor es distinto al receptor del cofinanciamiento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se deben presentar antecedentes respecto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él (los) ejecutor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(es) del proyecto que acrediten la experiencia asociada a las actividades que se realizarán.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B4">
            <w:pPr>
              <w:spacing w:before="12" w:line="244" w:lineRule="auto"/>
              <w:ind w:firstLine="19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 contacto ejecutor</w:t>
      </w:r>
    </w:p>
    <w:p w:rsidR="00000000" w:rsidDel="00000000" w:rsidP="00000000" w:rsidRDefault="00000000" w:rsidRPr="00000000" w14:paraId="000000B8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Describa experiencia del ejecutor en proyectos y/o programas relacionados a la temática de la postulación.</w:t>
      </w:r>
    </w:p>
    <w:p w:rsidR="00000000" w:rsidDel="00000000" w:rsidP="00000000" w:rsidRDefault="00000000" w:rsidRPr="00000000" w14:paraId="000000C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(Nombre del proyecto/programa, breve descripción de la tecnología implementada, breve de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1843"/>
        </w:tabs>
        <w:spacing w:line="276" w:lineRule="auto"/>
        <w:ind w:left="283.464566929133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1843"/>
        </w:tabs>
        <w:spacing w:line="276" w:lineRule="auto"/>
        <w:ind w:lef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Objetivo del Proyecto de Transferencia de Tecnología e Identificación de la Tecnología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3082.5"/>
        <w:gridCol w:w="3562.5"/>
        <w:tblGridChange w:id="0">
          <w:tblGrid>
            <w:gridCol w:w="2130"/>
            <w:gridCol w:w="3082.5"/>
            <w:gridCol w:w="3562.5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7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2.1 Objetivo del Proyecto.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Por objetivo del proyecto se entenderá una relación entre la o las tecnologías, la empresa que la adoptará, el lugar geográfico donde está ubicado y los beneficios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económicos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ambientales y sociales derivados de la implementación de las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tecnologías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El proyecto puede incorporar más de una tecnología.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D">
            <w:pPr>
              <w:ind w:right="-108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2.2 Identificación de la tecnología y justificación de su selección.</w:t>
            </w:r>
          </w:p>
          <w:p w:rsidR="00000000" w:rsidDel="00000000" w:rsidP="00000000" w:rsidRDefault="00000000" w:rsidRPr="00000000" w14:paraId="000000DE">
            <w:pPr>
              <w:ind w:right="-108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Se espera una relación entre las opciones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tecnológicas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consideradas, las cotizaciones realizadas y sus beneficios.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ind w:right="-108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Meta y Acción del APL asociada a la opción tecnológica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la tecnología seleccionada que responde a las Metas y Acciones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Justificación de la selección de la tecnología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(Describa para cada tecnología los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beneficios económicos, sociales y ambientales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derivados de la implementación de la tecnología)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ind w:right="-108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8">
            <w:pPr>
              <w:ind w:right="-108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B">
            <w:pPr>
              <w:ind w:right="-108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ind w:right="-108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1">
            <w:pPr>
              <w:ind w:right="-108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ind w:right="-108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2.3 Objetivos específicos y resultados esperados de la transferencia tecnológica </w:t>
      </w:r>
    </w:p>
    <w:p w:rsidR="00000000" w:rsidDel="00000000" w:rsidP="00000000" w:rsidRDefault="00000000" w:rsidRPr="00000000" w14:paraId="000000F9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91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5"/>
        <w:gridCol w:w="5295"/>
        <w:tblGridChange w:id="0">
          <w:tblGrid>
            <w:gridCol w:w="3615"/>
            <w:gridCol w:w="5295"/>
          </w:tblGrid>
        </w:tblGridChange>
      </w:tblGrid>
      <w:tr>
        <w:trPr>
          <w:cantSplit w:val="0"/>
          <w:trHeight w:val="560.55175781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Objetivos específicos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-141.7322834645671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-141.7322834645671" w:firstLine="0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Demostrar la relación del proyecto con estrategias, planes, programas, acuerdos; regionales, sectoriales o nacionales, según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(En el caso de postulaciones realizadas en el marco de un Acuerdo de Producción Limpia, la postulación puede prescindir de este contenido específico.)</w:t>
      </w:r>
    </w:p>
    <w:tbl>
      <w:tblPr>
        <w:tblStyle w:val="Table14"/>
        <w:tblW w:w="8925.0" w:type="dxa"/>
        <w:jc w:val="left"/>
        <w:tblInd w:w="-6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rHeight w:val="2525.55175781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Antecedentes del sector que adoptará la tecnología</w:t>
      </w:r>
    </w:p>
    <w:p w:rsidR="00000000" w:rsidDel="00000000" w:rsidP="00000000" w:rsidRDefault="00000000" w:rsidRPr="00000000" w14:paraId="00000110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5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5340"/>
        <w:tblGridChange w:id="0">
          <w:tblGrid>
            <w:gridCol w:w="3510"/>
            <w:gridCol w:w="534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postulación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del beneficiario 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Asociativa (Breve descripción del grupo de empresas o sector productivo que implementara las tecnologías, incluya: N° empresas por tamaño, propietarios/as de las empresas desagregado por sexo, volumen, ventas de los principales productos del sector, número de trabajadores y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Individual (describa la empresa beneficiaria de la tecnología en términos de volumen y ventas de los principales productos; número de socios/as de las empresas desagregado por sexo número de trabajadores desagregado por sexo,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 Identificar barreras de los beneficiarios a la Implementación de las tecnologías identificadas</w:t>
      </w:r>
    </w:p>
    <w:p w:rsidR="00000000" w:rsidDel="00000000" w:rsidP="00000000" w:rsidRDefault="00000000" w:rsidRPr="00000000" w14:paraId="00000120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3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080"/>
        <w:gridCol w:w="1110"/>
        <w:gridCol w:w="5130"/>
        <w:tblGridChange w:id="0">
          <w:tblGrid>
            <w:gridCol w:w="1410"/>
            <w:gridCol w:w="1080"/>
            <w:gridCol w:w="1110"/>
            <w:gridCol w:w="513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1843"/>
              </w:tabs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Tipos de barreras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Justificación técnica </w:t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(Identifique las barreras sectoriales separadas de las individuales de cada empresa según corresponda)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A.- Género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B.- Técnicas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C.- Financieras o económicas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D.- De mercado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E.- Legales y regulatorias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F.- De redes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G.- De capacidad institucional y organizacional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H.- De habilidades del personal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I.- Sociales, culturales y de comportamiento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J.- De información y conciencia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K.- Otra (indicar cuál)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 Actividades del Proyecto</w:t>
      </w:r>
    </w:p>
    <w:p w:rsidR="00000000" w:rsidDel="00000000" w:rsidP="00000000" w:rsidRDefault="00000000" w:rsidRPr="00000000" w14:paraId="00000155">
      <w:pPr>
        <w:tabs>
          <w:tab w:val="left" w:leader="none" w:pos="1843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5.1.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DESCRIPCIÓN DE ACTIVIDADES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Describir las principales actividades a realizar para cada etapa del Proyecto según punto 4.1 de las bases técnicas.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6.78466796875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y Productos Obligatorios: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759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90"/>
              <w:gridCol w:w="4800"/>
              <w:tblGridChange w:id="0">
                <w:tblGrid>
                  <w:gridCol w:w="2790"/>
                  <w:gridCol w:w="4800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A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2"/>
                      <w:szCs w:val="22"/>
                      <w:rtl w:val="0"/>
                    </w:rPr>
                    <w:t xml:space="preserve">Nombre de la actividad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Describa lo que desarrollará en esta actividad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Actividades de cotización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E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Actividades de compra de tecnología para cada empresa, cuando el proyecto requiera compra y transferencia de tecnología 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0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Actividades de instalación de tecnología para cada empresa relacionadas con ajustes de la funcionalidad, cuando el proyecto requiera instalación de la tecnología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2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Aquellas necesarias para resolver cada barrera individual declarada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4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Informe de evaluación económica del proyecto (Informe de inversión si el proyecto contempla inversiones) y desarrollo de cálculo para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6">
            <w:pPr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y Productos Opcionales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780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20"/>
              <w:gridCol w:w="4080"/>
              <w:tblGridChange w:id="0">
                <w:tblGrid>
                  <w:gridCol w:w="3720"/>
                  <w:gridCol w:w="40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9">
                  <w:pPr>
                    <w:ind w:left="0" w:firstLine="0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Actividades de Diagnóstico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B">
                  <w:pPr>
                    <w:ind w:left="0" w:firstLine="0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Actividades de capacitación y puesta en marcha de la tecnología para cada empresa, cuando exista transferencia tecnológica 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D">
                  <w:pPr>
                    <w:ind w:left="0" w:firstLine="0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Actividades de operación de la tecnología para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F">
                  <w:pPr>
                    <w:ind w:left="0" w:firstLine="0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18"/>
                      <w:szCs w:val="18"/>
                      <w:rtl w:val="0"/>
                    </w:rPr>
                    <w:t xml:space="preserve">Actividades asociadas a la gestión de las garantías.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1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tabs>
          <w:tab w:val="left" w:leader="none" w:pos="1843"/>
        </w:tabs>
        <w:spacing w:line="276" w:lineRule="auto"/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1843"/>
        </w:tabs>
        <w:spacing w:line="276" w:lineRule="auto"/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1843"/>
        </w:tabs>
        <w:spacing w:line="276" w:lineRule="auto"/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1843"/>
        </w:tabs>
        <w:spacing w:line="276" w:lineRule="auto"/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Cuadro N° 08: Carta Gantt del Proyecto</w:t>
      </w:r>
    </w:p>
    <w:p w:rsidR="00000000" w:rsidDel="00000000" w:rsidP="00000000" w:rsidRDefault="00000000" w:rsidRPr="00000000" w14:paraId="00000177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8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2340"/>
        <w:gridCol w:w="1800"/>
        <w:gridCol w:w="1160"/>
        <w:gridCol w:w="280"/>
        <w:gridCol w:w="32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tblGridChange w:id="0">
          <w:tblGrid>
            <w:gridCol w:w="780"/>
            <w:gridCol w:w="2340"/>
            <w:gridCol w:w="1800"/>
            <w:gridCol w:w="1160"/>
            <w:gridCol w:w="280"/>
            <w:gridCol w:w="32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CUA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DRO Nº 8: CARTA GANTT DEL PROYECTO DESGLOSE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SUB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Plazo (días)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Mes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Mes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Mes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Búsqueda de proveedores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Actividades 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Propuesta de cotizaciones 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compra de tecnología para cada empresa, cuando el proyecto requiera compra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y transferencia de tecnología a cada empresa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Compra de la tecnología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instalación de tecnología para cada empresa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relacionadas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con ajustes de la funcionalidad, cuando el proyecto requiera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instalación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de la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tecnología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Aquellas necesarias para resolver cada barrera individual declarada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Ejecución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de actividades  técnicas y/o administrativas para  correcta  implementación de la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tecnología.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de evaluación económica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ejecutivo consolidado inversiones realizadas y desarrollo de cálculo para cada empresa.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Diagnóstico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capacitación y puesta en marcha de la tecnología para cada empresa, cuando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exista transferencia tecnológica a cada empresa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capacitación para la puesta en marcha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operación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asociadas a la gestión de las garantías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left="850.393700787401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ind w:left="283.46456692913375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Cuadro N° 09: Estructura de Financiamiento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7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1860"/>
        <w:gridCol w:w="1900"/>
        <w:gridCol w:w="1800"/>
        <w:gridCol w:w="720"/>
        <w:tblGridChange w:id="0">
          <w:tblGrid>
            <w:gridCol w:w="3420"/>
            <w:gridCol w:w="1860"/>
            <w:gridCol w:w="1900"/>
            <w:gridCol w:w="1800"/>
            <w:gridCol w:w="7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CUADRO Nº 09.A: ESTRUCTURA DE FINANCIAMIENTO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Origen Financiamiento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Agencia de Sustentabilidad y Cambio Climático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Aporte Postulante (Gremio)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CUADRO Nº 10: DESGLOSE RECURSOS HUMANOS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la actividad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(Detallar y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definir qué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 se va a realizar, Indicar nombre del profesional a cargo y horas de dedicación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Búsqueda de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Actividades de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Cotización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Compra de la tecnología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operación y puesta en marcha de la tecnología para cada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Rendición técnica y financiera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ejecutivo consolidado inversiones realizadas y desarrollo de cálculo para cada empresa.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de diagnóstico del sector económico y beneficiarios de la tecnologías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capacitación para la puesta en marcha de la tecnología.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Gestión administrativa de las garantías.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CUADRO Nº 10: DESGLOSE DE GASTOS DE OPERACIÓN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del tipo de gasto por actividad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(Detallar gasto a realizar, e indicar nombre del profesional a cargo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Búsqueda de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Actividades de Cotización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Compra de la tecnología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operación y puesta en marcha de la tecnología para cada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Rendición técnica y financiera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ejecutivo consolidado inversiones realizadas y desarrollo de cálculo para cada empresa.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de diagnóstico del sector económico y beneficiarios de la tecnologías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capacitación para la puesta en marcha de la tecnología.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Gestión administrativa de las garantías.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CUADRO Nº 10: DESGLOSE INVERSIÓN TECNOLÓGICA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gastos por inversión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(Detallar que se va a realizar, indicar nombre del profesional a cargo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Búsqueda de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Actividades de Cotización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Compra de la tecnología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operación y puesta en marcha de la tecnología para cada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Rendición técnica y financiera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ejecutivo consolidado inversiones realizadas y desarrollo de cálculo para cada empresa.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de diagnóstico del sector económico y beneficiarios de la tecnologías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capacitación para la puesta en marcha de la tecnología.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Gestión administrativa de las garantías.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CUADRO Nº 10: DESGLOSE DE GASTOS ADMINISTRATIVOS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gastos administrativos por actividad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(Detallar qué se va a realizar, Indicar nombre del profesional a cargo 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Búsqueda de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Actividades de Cotización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Compra de la tecnología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operación y puesta en marcha de la tecnología para cada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Rendición técnica y financiera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ejecutivo consolidado inversiones realizadas y desarrollo de cálculo para cada empresa.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de diagnóstico del sector económico y beneficiarios de la tecnologías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Actividades de capacitación para la puesta en marcha de la tecnología.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Gestión administrativa de las garantías.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spacing w:before="193" w:line="230" w:lineRule="auto"/>
        <w:ind w:left="1499" w:right="909" w:hanging="13.00000000000011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widowControl w:val="0"/>
        <w:spacing w:before="193" w:line="230" w:lineRule="auto"/>
        <w:ind w:left="1499" w:right="909" w:hanging="13.00000000000011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tabs>
          <w:tab w:val="left" w:leader="none" w:pos="1843"/>
        </w:tabs>
        <w:spacing w:line="276" w:lineRule="auto"/>
        <w:ind w:right="62.5984251968515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tabs>
          <w:tab w:val="left" w:leader="none" w:pos="1843"/>
        </w:tabs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tabs>
          <w:tab w:val="left" w:leader="none" w:pos="1843"/>
        </w:tabs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17" w:top="1417.3228346456694" w:left="1701" w:right="1701" w:header="2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link w:val="Ttulo1Car"/>
    <w:uiPriority w:val="9"/>
    <w:qFormat w:val="1"/>
    <w:pPr>
      <w:keepNext w:val="1"/>
      <w:keepLines w:val="1"/>
      <w:spacing w:before="480"/>
      <w:outlineLvl w:val="0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 w:val="1"/>
    <w:pPr>
      <w:keepNext w:val="1"/>
      <w:keepLines w:val="1"/>
      <w:spacing w:before="200"/>
      <w:outlineLvl w:val="1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 w:val="1"/>
    <w:pPr>
      <w:keepNext w:val="1"/>
      <w:spacing w:after="60" w:before="240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Z8eDB/GQH0uuIYrbOUJFzfpog==">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